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AE" w:rsidRPr="00934279" w:rsidRDefault="003E4BAE" w:rsidP="003E4BAE">
      <w:pPr>
        <w:pStyle w:val="A4-Hoofdstukkop"/>
        <w:numPr>
          <w:ilvl w:val="0"/>
          <w:numId w:val="0"/>
        </w:numPr>
        <w:ind w:left="425" w:hanging="425"/>
        <w:rPr>
          <w:rStyle w:val="A4-HoofdstukkopChar"/>
          <w:rFonts w:eastAsia="Calibri"/>
          <w:bCs/>
          <w:iCs/>
          <w:sz w:val="20"/>
        </w:rPr>
      </w:pPr>
      <w:bookmarkStart w:id="0" w:name="_Toc459388429"/>
      <w:r w:rsidRPr="00934279">
        <w:rPr>
          <w:rStyle w:val="A4-HoofdstukkopChar"/>
          <w:rFonts w:eastAsia="Calibri"/>
          <w:b/>
          <w:bCs/>
          <w:iCs/>
        </w:rPr>
        <w:t>Samenvatting</w:t>
      </w:r>
      <w:r w:rsidRPr="00934279">
        <w:rPr>
          <w:rStyle w:val="A4-HoofdstukkopChar"/>
          <w:bCs/>
          <w:iCs/>
          <w:sz w:val="20"/>
        </w:rPr>
        <w:t xml:space="preserve">  blz. 174 en 175</w:t>
      </w:r>
      <w:bookmarkEnd w:id="0"/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rFonts w:cs="Arial Unicode MS"/>
          <w:b/>
          <w:lang w:eastAsia="hi-IN"/>
        </w:rPr>
      </w:pPr>
      <w:r>
        <w:rPr>
          <w:b/>
        </w:rPr>
        <w:t>Hoofdstuk 1</w:t>
      </w:r>
    </w:p>
    <w:p w:rsidR="003E4BAE" w:rsidRDefault="003E4BAE" w:rsidP="003E4BAE">
      <w:pPr>
        <w:pStyle w:val="A4-Standaardtekst"/>
      </w:pPr>
      <w:r>
        <w:t xml:space="preserve">Als je geen rekening houdt met anderen vertoon je </w:t>
      </w:r>
      <w:r>
        <w:rPr>
          <w:b/>
        </w:rPr>
        <w:t xml:space="preserve">asociaal </w:t>
      </w:r>
      <w:r>
        <w:t xml:space="preserve">gedrag. Dat is niet verboden. </w:t>
      </w:r>
    </w:p>
    <w:p w:rsidR="003E4BAE" w:rsidRDefault="003E4BAE" w:rsidP="003E4BAE">
      <w:pPr>
        <w:pStyle w:val="A4-Standaardtekst"/>
      </w:pPr>
      <w:r>
        <w:rPr>
          <w:b/>
        </w:rPr>
        <w:t xml:space="preserve">Strafbaar </w:t>
      </w:r>
      <w:r>
        <w:t xml:space="preserve">gedrag wel; dat betekent dat je wetsregels overtreedt. Een overtreding is een strafbaar feit dat minder ernstig is. Als je voor een </w:t>
      </w:r>
      <w:r>
        <w:rPr>
          <w:b/>
        </w:rPr>
        <w:t>misdrijf</w:t>
      </w:r>
      <w:r>
        <w:t xml:space="preserve"> wordt opgepakt, kun je worden verhoord of zelfs vastgehouden door de politie. Er gelden zwaardere straffen voor en je krijgt een </w:t>
      </w:r>
      <w:r>
        <w:rPr>
          <w:b/>
        </w:rPr>
        <w:t>strafblad</w:t>
      </w:r>
      <w:r>
        <w:t>.</w:t>
      </w:r>
    </w:p>
    <w:p w:rsidR="003E4BAE" w:rsidRDefault="003E4BAE" w:rsidP="003E4BAE">
      <w:pPr>
        <w:pStyle w:val="A4-Standaardtekst"/>
      </w:pPr>
      <w:r>
        <w:t xml:space="preserve">Met </w:t>
      </w:r>
      <w:r>
        <w:rPr>
          <w:b/>
        </w:rPr>
        <w:t xml:space="preserve">criminaliteit </w:t>
      </w:r>
      <w:r>
        <w:t xml:space="preserve">bedoelen we alle misdrijven die in de wet staan. Criminaliteit is </w:t>
      </w:r>
      <w:r>
        <w:rPr>
          <w:b/>
        </w:rPr>
        <w:t>tijdgebonden</w:t>
      </w:r>
      <w:r>
        <w:t>, dat betekent dat onze ideeën over wat strafbaar zou moeten zijn, veranderen.</w:t>
      </w:r>
    </w:p>
    <w:p w:rsidR="003E4BAE" w:rsidRDefault="003E4BAE" w:rsidP="003E4BAE">
      <w:pPr>
        <w:pStyle w:val="A4-Standaardtekst"/>
        <w:rPr>
          <w:b/>
        </w:rPr>
      </w:pPr>
      <w:r>
        <w:t xml:space="preserve">Criminaliteit is ook plaatsgebonden, dat betekent dat </w:t>
      </w:r>
      <w:r>
        <w:rPr>
          <w:b/>
        </w:rPr>
        <w:t>wat in Nederland is toegestaan in een ander land strafbaar kan zijn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</w:r>
      <w:r>
        <w:t xml:space="preserve">Als mensen strafbare feiten plegen, kan er sprake zijn van materiële en van </w:t>
      </w:r>
      <w:r>
        <w:rPr>
          <w:b/>
        </w:rPr>
        <w:t>immateriële</w:t>
      </w:r>
      <w:r>
        <w:t xml:space="preserve"> schade.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b/>
        </w:rPr>
      </w:pPr>
      <w:r>
        <w:rPr>
          <w:b/>
        </w:rPr>
        <w:t>Hoofdstuk 2</w:t>
      </w:r>
    </w:p>
    <w:p w:rsidR="003E4BAE" w:rsidRDefault="003E4BAE" w:rsidP="003E4BAE">
      <w:pPr>
        <w:pStyle w:val="A4-Standaardtekst"/>
      </w:pPr>
      <w:r>
        <w:t xml:space="preserve">Bij het plegen van strafbare feiten door jongeren kunnen risicofactoren een rol spelen, zoals een slechte opvoeding, </w:t>
      </w:r>
      <w:r>
        <w:rPr>
          <w:b/>
        </w:rPr>
        <w:t>groepsdruk</w:t>
      </w:r>
      <w:r>
        <w:t>,</w:t>
      </w:r>
      <w:r>
        <w:rPr>
          <w:b/>
        </w:rPr>
        <w:t xml:space="preserve"> </w:t>
      </w:r>
      <w:r>
        <w:t xml:space="preserve">alcohol en </w:t>
      </w:r>
      <w:r>
        <w:rPr>
          <w:b/>
        </w:rPr>
        <w:t>drugs</w:t>
      </w:r>
      <w:r>
        <w:t>,</w:t>
      </w:r>
      <w:r>
        <w:rPr>
          <w:b/>
        </w:rPr>
        <w:t xml:space="preserve"> </w:t>
      </w:r>
      <w:r>
        <w:t xml:space="preserve">aangeboren afwijkingen en spijbelen.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ind w:hanging="142"/>
      </w:pPr>
      <w:r>
        <w:t>*</w:t>
      </w:r>
      <w:r>
        <w:tab/>
        <w:t xml:space="preserve">Er zijn ook </w:t>
      </w:r>
      <w:r>
        <w:rPr>
          <w:b/>
        </w:rPr>
        <w:t>algemene</w:t>
      </w:r>
      <w:r>
        <w:t xml:space="preserve"> omstandigheden die crimineel gedrag kunnen versterken: de </w:t>
      </w:r>
      <w:r>
        <w:rPr>
          <w:b/>
        </w:rPr>
        <w:t xml:space="preserve">normen </w:t>
      </w:r>
      <w:r>
        <w:t xml:space="preserve">zijn minder streng geworden, er is minder </w:t>
      </w:r>
      <w:r>
        <w:rPr>
          <w:b/>
        </w:rPr>
        <w:t>sociale</w:t>
      </w:r>
      <w:r>
        <w:t xml:space="preserve"> controle en de pakkans is kleiner. In grote steden is de kans groter dat je met criminaliteit in aanraking komt dan elders.</w:t>
      </w:r>
    </w:p>
    <w:p w:rsidR="003E4BAE" w:rsidRDefault="003E4BAE" w:rsidP="003E4BAE">
      <w:pPr>
        <w:pStyle w:val="A4-Standaardtekst"/>
        <w:rPr>
          <w:b/>
        </w:rPr>
      </w:pPr>
      <w:r>
        <w:rPr>
          <w:b/>
        </w:rPr>
        <w:t xml:space="preserve">Jongens </w:t>
      </w:r>
      <w:r>
        <w:t xml:space="preserve">komen vaker met de politie in aanraking dan meisjes. Ook jongeren tussen de 16 en de </w:t>
      </w:r>
      <w:r w:rsidRPr="00244C3F">
        <w:rPr>
          <w:b/>
        </w:rPr>
        <w:t>23</w:t>
      </w:r>
      <w:r>
        <w:t xml:space="preserve"> jaar plegen vaker misdrijven dan andere leeftijdsgroepen. Politiecijfers zijn nuttig, maar worden wel sterk beïnvloed door </w:t>
      </w:r>
      <w:r>
        <w:rPr>
          <w:b/>
        </w:rPr>
        <w:t>dingen waar de politie voorrang aan geeft</w:t>
      </w:r>
      <w:r>
        <w:t>.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b/>
        </w:rPr>
      </w:pPr>
      <w:r>
        <w:rPr>
          <w:b/>
        </w:rPr>
        <w:t>Hoofdstuk 3</w:t>
      </w:r>
    </w:p>
    <w:p w:rsidR="003E4BAE" w:rsidRDefault="003E4BAE" w:rsidP="003E4BAE">
      <w:pPr>
        <w:pStyle w:val="A4-Standaardtekst"/>
        <w:ind w:hanging="142"/>
      </w:pPr>
      <w:r>
        <w:t>*</w:t>
      </w:r>
      <w:r>
        <w:tab/>
        <w:t>Volgens de persoonlijkheidstheorie van Freud is criminaliteit een gevolg van stoornissen.</w:t>
      </w:r>
    </w:p>
    <w:p w:rsidR="003E4BAE" w:rsidRDefault="003E4BAE" w:rsidP="003E4BAE">
      <w:pPr>
        <w:pStyle w:val="A4-Standaardtekst"/>
      </w:pPr>
      <w:r>
        <w:t xml:space="preserve">Als je geweten niet goed genoeg ontwikkeld is, kun je je </w:t>
      </w:r>
      <w:r>
        <w:rPr>
          <w:b/>
        </w:rPr>
        <w:t xml:space="preserve">oerdriften </w:t>
      </w:r>
      <w:r>
        <w:t xml:space="preserve">niet beheersen en is de kans op crimineel gedrag groter. Volgens de </w:t>
      </w:r>
      <w:r>
        <w:rPr>
          <w:b/>
        </w:rPr>
        <w:t xml:space="preserve">bindingstheorie </w:t>
      </w:r>
      <w:r>
        <w:t>houden bindingen mensen op het rechte pad. Volgens de aangeleerd-</w:t>
      </w:r>
      <w:proofErr w:type="spellStart"/>
      <w:r>
        <w:t>gedragtheorie</w:t>
      </w:r>
      <w:proofErr w:type="spellEnd"/>
      <w:r>
        <w:t xml:space="preserve"> worden misdadigers niet zo geboren, maar nemen zij crimineel gedrag over van </w:t>
      </w:r>
      <w:r>
        <w:rPr>
          <w:b/>
        </w:rPr>
        <w:t xml:space="preserve">foute vrienden </w:t>
      </w:r>
      <w:r>
        <w:t>(of</w:t>
      </w:r>
      <w:r>
        <w:rPr>
          <w:b/>
        </w:rPr>
        <w:t xml:space="preserve"> familieleden</w:t>
      </w:r>
      <w:r>
        <w:t>).</w:t>
      </w:r>
      <w:r>
        <w:rPr>
          <w:b/>
        </w:rPr>
        <w:t xml:space="preserve"> </w:t>
      </w:r>
      <w:r>
        <w:t xml:space="preserve">De </w:t>
      </w:r>
      <w:r>
        <w:rPr>
          <w:b/>
        </w:rPr>
        <w:t xml:space="preserve">etiketteringstheorie </w:t>
      </w:r>
      <w:r>
        <w:t xml:space="preserve">gaat ervan uit dat ex-criminelen zich gaan gedragen naar het etiket dat zij krijgen opgeplakt van de omgeving. Volgens de gelegenheidstheorie kiezen mensen steeds wat het </w:t>
      </w:r>
      <w:r>
        <w:rPr>
          <w:b/>
        </w:rPr>
        <w:t xml:space="preserve">voordeligst </w:t>
      </w:r>
      <w:r>
        <w:t xml:space="preserve">voor ze is. Hoogstwaarschijnlijk gaat het bij criminaliteit om een combinatie van al deze factoren.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b/>
        </w:rPr>
      </w:pPr>
      <w:r>
        <w:rPr>
          <w:b/>
        </w:rPr>
        <w:t xml:space="preserve">Hoofdstuk 4 </w:t>
      </w:r>
    </w:p>
    <w:p w:rsidR="003E4BAE" w:rsidRDefault="003E4BAE" w:rsidP="003E4BAE">
      <w:pPr>
        <w:pStyle w:val="A4-Standaardtekst"/>
        <w:rPr>
          <w:b/>
        </w:rPr>
      </w:pPr>
      <w:r>
        <w:t xml:space="preserve">Je bent een </w:t>
      </w:r>
      <w:r>
        <w:rPr>
          <w:b/>
        </w:rPr>
        <w:t xml:space="preserve">verdachte </w:t>
      </w:r>
      <w:r>
        <w:t xml:space="preserve">als de politie denkt dat je iets strafbaars hebt gedaan. De politie mag je dan </w:t>
      </w:r>
      <w:r>
        <w:rPr>
          <w:b/>
        </w:rPr>
        <w:t>fouilleren</w:t>
      </w:r>
      <w:r w:rsidRPr="00244C3F">
        <w:t>,</w:t>
      </w:r>
      <w:r>
        <w:rPr>
          <w:b/>
        </w:rPr>
        <w:t xml:space="preserve"> </w:t>
      </w:r>
      <w:r>
        <w:t xml:space="preserve">arresteren en je huis </w:t>
      </w:r>
      <w:r>
        <w:rPr>
          <w:b/>
        </w:rPr>
        <w:t>doorzoeken</w:t>
      </w:r>
      <w:r>
        <w:t>.</w:t>
      </w:r>
    </w:p>
    <w:p w:rsidR="003E4BAE" w:rsidRDefault="003E4BAE" w:rsidP="003E4BAE">
      <w:pPr>
        <w:pStyle w:val="A4-Standaardtekst"/>
      </w:pPr>
      <w:r>
        <w:t xml:space="preserve">Na het onderzoek schrijft de politie een proces-verbaal. Verdachten tussen 12 en 18 jaar die van een licht misdrijf worden verdacht, kunnen naar </w:t>
      </w:r>
      <w:r>
        <w:rPr>
          <w:b/>
        </w:rPr>
        <w:t xml:space="preserve">Halt </w:t>
      </w:r>
      <w:r>
        <w:t xml:space="preserve">gestuurd worden. Er komt dan geen rechtszaak en je krijgt geen strafblad. Bij gewone zaken wordt het </w:t>
      </w:r>
      <w:r>
        <w:rPr>
          <w:b/>
        </w:rPr>
        <w:t xml:space="preserve">proces-verbaal </w:t>
      </w:r>
      <w:r>
        <w:t xml:space="preserve">naar de officier van </w:t>
      </w:r>
      <w:r>
        <w:rPr>
          <w:b/>
        </w:rPr>
        <w:t xml:space="preserve">justitie </w:t>
      </w:r>
      <w:r>
        <w:t xml:space="preserve">gestuurd. Deze kan de zaak </w:t>
      </w:r>
      <w:r>
        <w:rPr>
          <w:b/>
        </w:rPr>
        <w:t xml:space="preserve">seponeren </w:t>
      </w:r>
      <w:r>
        <w:t xml:space="preserve">(dus geen verdere stappen ondernemen), een schikking voorstellen of de verdachte voor de </w:t>
      </w:r>
      <w:r>
        <w:rPr>
          <w:b/>
        </w:rPr>
        <w:t>rechter</w:t>
      </w:r>
      <w:r>
        <w:t xml:space="preserve"> brengen (vervolgen). De politie mag soms bijzondere maatregelen nemen om de criminaliteit aan te pakken. Zo’n maatregel roept veel discussie op.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Hoofdstuk 5</w:t>
      </w:r>
    </w:p>
    <w:p w:rsidR="003E4BAE" w:rsidRDefault="003E4BAE" w:rsidP="003E4BAE">
      <w:pPr>
        <w:pStyle w:val="A4-Standaardtekst"/>
      </w:pPr>
      <w:r>
        <w:t xml:space="preserve">Als een verdachte voor de rechter moet komen, ontvangt hij een </w:t>
      </w:r>
      <w:r>
        <w:rPr>
          <w:b/>
        </w:rPr>
        <w:t>dagvaarding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  <w:r>
        <w:t xml:space="preserve">De officier van justitie leest de </w:t>
      </w:r>
      <w:r>
        <w:rPr>
          <w:b/>
        </w:rPr>
        <w:t>aanklacht</w:t>
      </w:r>
      <w:r>
        <w:t xml:space="preserve"> voor, er worden </w:t>
      </w:r>
      <w:r>
        <w:rPr>
          <w:b/>
        </w:rPr>
        <w:t xml:space="preserve">getuigen </w:t>
      </w:r>
      <w:r>
        <w:t xml:space="preserve">gehoord en de </w:t>
      </w:r>
      <w:r>
        <w:rPr>
          <w:b/>
        </w:rPr>
        <w:t xml:space="preserve">advocaat </w:t>
      </w:r>
      <w:r>
        <w:t xml:space="preserve">de verdachte probeert aan te tonen dat hij onschuldig is of een lichte straf verdient. De rechter doet uiteindelijk uitspraak, ook wel </w:t>
      </w:r>
      <w:r>
        <w:rPr>
          <w:b/>
        </w:rPr>
        <w:t xml:space="preserve">vonnis </w:t>
      </w:r>
      <w:r>
        <w:t xml:space="preserve">genoemd. Om zeker te weten dat een rechtszaak eerlijk verloopt, zijn rechters in Nederland </w:t>
      </w:r>
      <w:r>
        <w:rPr>
          <w:b/>
        </w:rPr>
        <w:t>onpartijdig</w:t>
      </w:r>
      <w:r>
        <w:t xml:space="preserve"> en </w:t>
      </w:r>
      <w:r>
        <w:rPr>
          <w:b/>
        </w:rPr>
        <w:t>onafhankelijk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t>*</w:t>
      </w:r>
      <w:r>
        <w:tab/>
        <w:t xml:space="preserve">Een rechter moet drie vragen beantwoorden: gaat het om een </w:t>
      </w:r>
      <w:r>
        <w:rPr>
          <w:b/>
        </w:rPr>
        <w:t>strafbaar feit</w:t>
      </w:r>
      <w:r>
        <w:t xml:space="preserve">, heeft de verdachte het gedaan en is hij strafbaar? Als iemand geestelijk gestoord is, heeft hij geen schuld, maar kan hij wel </w:t>
      </w:r>
      <w:r>
        <w:rPr>
          <w:b/>
        </w:rPr>
        <w:t xml:space="preserve">tbs </w:t>
      </w:r>
      <w:r>
        <w:t xml:space="preserve">opgelegd krijgen.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b/>
        </w:rPr>
      </w:pPr>
      <w:r>
        <w:rPr>
          <w:b/>
        </w:rPr>
        <w:t>Hoofdstuk 6</w:t>
      </w:r>
    </w:p>
    <w:p w:rsidR="003E4BAE" w:rsidRDefault="003E4BAE" w:rsidP="003E4BAE">
      <w:pPr>
        <w:pStyle w:val="A4-Standaardtekst"/>
      </w:pPr>
      <w:r>
        <w:t xml:space="preserve">De rechter kan een hoofdstraf opleggen, een boete, gevangenisstraf of een taakstraf en eventueel ook nog een </w:t>
      </w:r>
      <w:r>
        <w:rPr>
          <w:b/>
        </w:rPr>
        <w:t>bijkomende straf</w:t>
      </w:r>
      <w:r>
        <w:t>.</w:t>
      </w:r>
    </w:p>
    <w:p w:rsidR="003E4BAE" w:rsidRDefault="003E4BAE" w:rsidP="003E4BAE">
      <w:pPr>
        <w:pStyle w:val="A4-Standaardtekst"/>
      </w:pPr>
      <w:r>
        <w:t xml:space="preserve">Er zijn verschillende redenen om te straffen: om mensen af te schrikken, om het gedrag van de dader te </w:t>
      </w:r>
      <w:r>
        <w:rPr>
          <w:b/>
        </w:rPr>
        <w:t>verbeteren</w:t>
      </w:r>
      <w:r>
        <w:t xml:space="preserve">, om de samenleving veiliger te maken en om </w:t>
      </w:r>
      <w:r>
        <w:rPr>
          <w:b/>
        </w:rPr>
        <w:t xml:space="preserve">wraak </w:t>
      </w:r>
      <w:r>
        <w:t>te nemen.</w:t>
      </w:r>
    </w:p>
    <w:p w:rsidR="003E4BAE" w:rsidRDefault="003E4BAE" w:rsidP="003E4BAE">
      <w:pPr>
        <w:pStyle w:val="A4-Standaardtekst"/>
      </w:pPr>
      <w:r>
        <w:t xml:space="preserve">Ondanks alles is er toch nog veel criminaliteit. Mogelijke oplossingen zijn: </w:t>
      </w:r>
      <w:r>
        <w:rPr>
          <w:b/>
        </w:rPr>
        <w:t xml:space="preserve">zwaardere </w:t>
      </w:r>
      <w:r>
        <w:t xml:space="preserve">straffen, meer lik-op-stukbeleid, meer taak- en leerstraffen en </w:t>
      </w:r>
      <w:r>
        <w:rPr>
          <w:b/>
        </w:rPr>
        <w:t xml:space="preserve">preventie </w:t>
      </w:r>
      <w:r>
        <w:t xml:space="preserve">(door bijvoorbeeld camera’s te plaatsen). </w:t>
      </w:r>
      <w:r>
        <w:rPr>
          <w:b/>
        </w:rPr>
        <w:t xml:space="preserve">Linkse </w:t>
      </w:r>
      <w:r>
        <w:t xml:space="preserve">politieke partijen vinden vooral een </w:t>
      </w:r>
      <w:r>
        <w:rPr>
          <w:b/>
        </w:rPr>
        <w:t xml:space="preserve">preventieve </w:t>
      </w:r>
      <w:r>
        <w:t xml:space="preserve">aanpak van criminaliteit goed, terwijl </w:t>
      </w:r>
      <w:r>
        <w:rPr>
          <w:b/>
        </w:rPr>
        <w:t xml:space="preserve">rechtse </w:t>
      </w:r>
      <w:r>
        <w:t>politieke partijen vooral een repressieve aanpak willen: meer lik-op-stukbeleid en langer straffen van criminelen.</w:t>
      </w:r>
    </w:p>
    <w:p w:rsidR="003E4BAE" w:rsidRDefault="003E4BAE" w:rsidP="003E4BAE">
      <w:pPr>
        <w:pStyle w:val="A4-Standaardtekst"/>
      </w:pPr>
    </w:p>
    <w:p w:rsidR="003E4BAE" w:rsidRPr="00934279" w:rsidRDefault="003E4BAE" w:rsidP="003E4BAE">
      <w:pPr>
        <w:pStyle w:val="A4-Hoofdstukkop"/>
        <w:numPr>
          <w:ilvl w:val="0"/>
          <w:numId w:val="0"/>
        </w:numPr>
        <w:ind w:left="425" w:hanging="425"/>
        <w:rPr>
          <w:b w:val="0"/>
          <w:sz w:val="20"/>
        </w:rPr>
      </w:pPr>
      <w:r>
        <w:rPr>
          <w:rFonts w:eastAsia="Calibri"/>
          <w:szCs w:val="22"/>
        </w:rPr>
        <w:br w:type="page"/>
      </w:r>
      <w:bookmarkStart w:id="1" w:name="_Toc459388430"/>
      <w:r w:rsidRPr="00934279">
        <w:rPr>
          <w:rStyle w:val="Kop2Char"/>
          <w:rFonts w:eastAsia="Calibri"/>
          <w:b/>
          <w:bCs/>
          <w:i w:val="0"/>
          <w:iCs/>
        </w:rPr>
        <w:lastRenderedPageBreak/>
        <w:t>Begrippenlijst</w:t>
      </w:r>
      <w:r w:rsidRPr="00934279">
        <w:rPr>
          <w:b w:val="0"/>
          <w:sz w:val="20"/>
        </w:rPr>
        <w:t xml:space="preserve">  blz. 176 en 177</w:t>
      </w:r>
      <w:bookmarkEnd w:id="1"/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rPr>
          <w:rFonts w:cs="Arial Unicode MS"/>
          <w:i/>
          <w:lang w:eastAsia="hi-IN"/>
        </w:rPr>
      </w:pPr>
      <w:r>
        <w:rPr>
          <w:b/>
        </w:rPr>
        <w:t xml:space="preserve">Asociaal gedrag </w:t>
      </w:r>
      <w:r>
        <w:t>is</w:t>
      </w:r>
      <w:r>
        <w:rPr>
          <w:b/>
        </w:rPr>
        <w:t xml:space="preserve"> </w:t>
      </w:r>
      <w:r>
        <w:rPr>
          <w:i/>
        </w:rPr>
        <w:t xml:space="preserve">geen rekening houden met anderen.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rPr>
          <w:b/>
        </w:rPr>
        <w:t xml:space="preserve">Strafbaar gedrag </w:t>
      </w:r>
      <w:r>
        <w:t>is</w:t>
      </w:r>
      <w:r>
        <w:rPr>
          <w:b/>
        </w:rPr>
        <w:t xml:space="preserve"> </w:t>
      </w:r>
      <w:r>
        <w:rPr>
          <w:i/>
        </w:rPr>
        <w:t>het overtreden van wetsregels.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t xml:space="preserve">Een </w:t>
      </w:r>
      <w:r>
        <w:rPr>
          <w:b/>
        </w:rPr>
        <w:t>delict</w:t>
      </w:r>
      <w:r>
        <w:t xml:space="preserve"> is</w:t>
      </w:r>
      <w:r>
        <w:rPr>
          <w:b/>
        </w:rPr>
        <w:t xml:space="preserve"> </w:t>
      </w:r>
      <w:r>
        <w:rPr>
          <w:i/>
        </w:rPr>
        <w:t xml:space="preserve">een strafbaar feit.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t xml:space="preserve">Een </w:t>
      </w:r>
      <w:r>
        <w:rPr>
          <w:b/>
        </w:rPr>
        <w:t>overtreding</w:t>
      </w:r>
      <w:r>
        <w:t xml:space="preserve"> is</w:t>
      </w:r>
      <w:r>
        <w:rPr>
          <w:b/>
        </w:rPr>
        <w:t xml:space="preserve"> </w:t>
      </w:r>
      <w:r>
        <w:rPr>
          <w:i/>
        </w:rPr>
        <w:t xml:space="preserve">een strafbaar feit dat minder erg is.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t xml:space="preserve">Een </w:t>
      </w:r>
      <w:r>
        <w:rPr>
          <w:b/>
        </w:rPr>
        <w:t>misdrijf</w:t>
      </w:r>
      <w:r>
        <w:t xml:space="preserve"> is</w:t>
      </w:r>
      <w:r>
        <w:rPr>
          <w:b/>
        </w:rPr>
        <w:t xml:space="preserve"> </w:t>
      </w:r>
      <w:r>
        <w:rPr>
          <w:i/>
        </w:rPr>
        <w:t>een ernstig strafbaar feit.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t xml:space="preserve">Een </w:t>
      </w:r>
      <w:r>
        <w:rPr>
          <w:b/>
        </w:rPr>
        <w:t>strafblad</w:t>
      </w:r>
      <w:r>
        <w:t xml:space="preserve"> krijg je als</w:t>
      </w:r>
      <w:r>
        <w:rPr>
          <w:b/>
        </w:rPr>
        <w:t xml:space="preserve"> </w:t>
      </w:r>
      <w:r>
        <w:rPr>
          <w:i/>
        </w:rPr>
        <w:t>je een misdrijf pleegt.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t xml:space="preserve">Onder </w:t>
      </w:r>
      <w:r>
        <w:rPr>
          <w:b/>
        </w:rPr>
        <w:t>criminaliteit</w:t>
      </w:r>
      <w:r>
        <w:t xml:space="preserve"> verstaan we</w:t>
      </w:r>
      <w:r>
        <w:rPr>
          <w:b/>
        </w:rPr>
        <w:t xml:space="preserve"> </w:t>
      </w:r>
      <w:r>
        <w:rPr>
          <w:i/>
        </w:rPr>
        <w:t>alle misdrijven zoals die in de wet staan.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rPr>
          <w:i/>
        </w:rPr>
      </w:pPr>
      <w:r>
        <w:t>Criminaliteit is</w:t>
      </w:r>
      <w:r>
        <w:rPr>
          <w:b/>
        </w:rPr>
        <w:t xml:space="preserve"> plaatsgebonden</w:t>
      </w:r>
      <w:r>
        <w:t>,</w:t>
      </w:r>
      <w:r>
        <w:rPr>
          <w:b/>
        </w:rPr>
        <w:t xml:space="preserve"> </w:t>
      </w:r>
      <w:r>
        <w:rPr>
          <w:i/>
        </w:rPr>
        <w:t xml:space="preserve">omdat wat in Nederland is toegestaan, in een ander land strafbaar kan zijn.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  <w:r>
        <w:t>Criminaliteit is</w:t>
      </w:r>
      <w:r>
        <w:rPr>
          <w:b/>
        </w:rPr>
        <w:t xml:space="preserve"> tijdgebonden</w:t>
      </w:r>
      <w:r>
        <w:t>,</w:t>
      </w:r>
      <w:r>
        <w:rPr>
          <w:b/>
        </w:rPr>
        <w:t xml:space="preserve"> </w:t>
      </w:r>
      <w:r>
        <w:rPr>
          <w:i/>
        </w:rPr>
        <w:t>omdat onze ideeën over wat strafbaar is veranderen.</w:t>
      </w:r>
      <w:r>
        <w:t xml:space="preserve">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  <w:t xml:space="preserve">Materiële schade </w:t>
      </w:r>
      <w:r>
        <w:t>is</w:t>
      </w:r>
      <w:r>
        <w:rPr>
          <w:b/>
        </w:rPr>
        <w:t xml:space="preserve"> </w:t>
      </w:r>
      <w:r w:rsidRPr="008A388E">
        <w:rPr>
          <w:i/>
        </w:rPr>
        <w:t>schade die je kunt berekenen in geld</w:t>
      </w:r>
      <w:r>
        <w:t xml:space="preserve">. </w:t>
      </w:r>
    </w:p>
    <w:p w:rsidR="003E4BAE" w:rsidRDefault="003E4BAE" w:rsidP="003E4BAE">
      <w:pPr>
        <w:pStyle w:val="A4-Standaardtekst"/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  <w:t xml:space="preserve">Niet-materiële </w:t>
      </w:r>
      <w:r>
        <w:t>schade is</w:t>
      </w:r>
      <w:r>
        <w:rPr>
          <w:b/>
        </w:rPr>
        <w:t xml:space="preserve"> </w:t>
      </w:r>
      <w:r w:rsidRPr="008A388E">
        <w:rPr>
          <w:i/>
        </w:rPr>
        <w:t>schade die je niet in geld kunt uitdrukken</w:t>
      </w:r>
      <w:r>
        <w:t xml:space="preserve">. </w:t>
      </w:r>
    </w:p>
    <w:p w:rsidR="003E4BAE" w:rsidRPr="00E76242" w:rsidRDefault="003E4BAE" w:rsidP="003E4BAE">
      <w:pPr>
        <w:pStyle w:val="A4-Standaardtekst"/>
      </w:pPr>
    </w:p>
    <w:p w:rsidR="003E4BAE" w:rsidRDefault="003E4BAE" w:rsidP="003E4BAE">
      <w:pPr>
        <w:pStyle w:val="A4-Standaardtekst"/>
      </w:pPr>
      <w:r>
        <w:rPr>
          <w:b/>
        </w:rPr>
        <w:t xml:space="preserve">Risicofactoren </w:t>
      </w:r>
      <w:r>
        <w:t>voor crimineel gedrag zijn</w:t>
      </w:r>
      <w:r>
        <w:rPr>
          <w:b/>
        </w:rPr>
        <w:t xml:space="preserve"> </w:t>
      </w:r>
      <w:r w:rsidRPr="008A388E">
        <w:rPr>
          <w:i/>
        </w:rPr>
        <w:t>omstandigheden die de kans op crimineel gedrag vergroten</w:t>
      </w:r>
      <w:r>
        <w:t xml:space="preserve">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</w:r>
      <w:r>
        <w:t xml:space="preserve">Met de </w:t>
      </w:r>
      <w:r>
        <w:rPr>
          <w:b/>
        </w:rPr>
        <w:t>pakkans</w:t>
      </w:r>
      <w:r>
        <w:t xml:space="preserve"> bedoelen we</w:t>
      </w:r>
      <w:r>
        <w:rPr>
          <w:b/>
        </w:rPr>
        <w:t xml:space="preserve"> </w:t>
      </w:r>
      <w:r w:rsidRPr="008A388E">
        <w:rPr>
          <w:i/>
        </w:rPr>
        <w:t>de kans dat je wordt opgepakt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</w:r>
      <w:r>
        <w:t>Volgens de</w:t>
      </w:r>
      <w:r>
        <w:rPr>
          <w:b/>
        </w:rPr>
        <w:t xml:space="preserve"> persoonlijkheidstheorie </w:t>
      </w:r>
      <w:r w:rsidRPr="008A388E">
        <w:rPr>
          <w:i/>
        </w:rPr>
        <w:t>is criminaliteit een gevolg van psychologische stoornissen</w:t>
      </w:r>
      <w:r>
        <w:t xml:space="preserve">. </w:t>
      </w:r>
    </w:p>
    <w:p w:rsidR="003E4BAE" w:rsidRDefault="003E4BAE" w:rsidP="003E4BAE">
      <w:pPr>
        <w:pStyle w:val="A4-Standaardtekst"/>
        <w:rPr>
          <w:b/>
        </w:rPr>
      </w:pPr>
    </w:p>
    <w:p w:rsidR="003E4BAE" w:rsidRPr="008A388E" w:rsidRDefault="003E4BAE" w:rsidP="003E4BAE">
      <w:pPr>
        <w:pStyle w:val="A4-Standaardtekst"/>
        <w:ind w:hanging="142"/>
        <w:rPr>
          <w:i/>
        </w:rPr>
      </w:pPr>
      <w:r>
        <w:rPr>
          <w:b/>
        </w:rPr>
        <w:t>*</w:t>
      </w:r>
      <w:r>
        <w:rPr>
          <w:b/>
        </w:rPr>
        <w:tab/>
      </w:r>
      <w:r>
        <w:t>Volgens de</w:t>
      </w:r>
      <w:r>
        <w:rPr>
          <w:b/>
        </w:rPr>
        <w:t xml:space="preserve"> bindingstheorie </w:t>
      </w:r>
      <w:r w:rsidRPr="008A388E">
        <w:rPr>
          <w:i/>
        </w:rPr>
        <w:t>zorgen bindingen met familie, klasgenoten en vrienden ervoor dat je geen criminele dingen doet.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</w:r>
      <w:r>
        <w:t>Volgens de</w:t>
      </w:r>
      <w:r>
        <w:rPr>
          <w:b/>
        </w:rPr>
        <w:t xml:space="preserve"> aangeleerd-</w:t>
      </w:r>
      <w:proofErr w:type="spellStart"/>
      <w:r>
        <w:rPr>
          <w:b/>
        </w:rPr>
        <w:t>gedragtheorie</w:t>
      </w:r>
      <w:proofErr w:type="spellEnd"/>
      <w:r>
        <w:rPr>
          <w:b/>
        </w:rPr>
        <w:t xml:space="preserve"> </w:t>
      </w:r>
      <w:r w:rsidRPr="003122AC">
        <w:rPr>
          <w:i/>
        </w:rPr>
        <w:t>is crimineel gedrag aangeleerd en neem je het over van foute vrienden of van familieleden</w:t>
      </w:r>
      <w:r>
        <w:t xml:space="preserve">. </w:t>
      </w:r>
    </w:p>
    <w:p w:rsidR="003E4BAE" w:rsidRDefault="003E4BAE" w:rsidP="003E4BAE">
      <w:pPr>
        <w:pStyle w:val="A4-Standaardtekst"/>
        <w:rPr>
          <w:b/>
        </w:rPr>
      </w:pPr>
    </w:p>
    <w:p w:rsidR="003E4BAE" w:rsidRPr="003122AC" w:rsidRDefault="003E4BAE" w:rsidP="003E4BAE">
      <w:pPr>
        <w:pStyle w:val="A4-Standaardtekst"/>
        <w:ind w:hanging="142"/>
        <w:rPr>
          <w:i/>
        </w:rPr>
      </w:pPr>
      <w:r>
        <w:rPr>
          <w:b/>
        </w:rPr>
        <w:t>*</w:t>
      </w:r>
      <w:r>
        <w:rPr>
          <w:b/>
        </w:rPr>
        <w:tab/>
      </w:r>
      <w:r>
        <w:t>Volgens de</w:t>
      </w:r>
      <w:r>
        <w:rPr>
          <w:b/>
        </w:rPr>
        <w:t xml:space="preserve"> etiketteringstheorie </w:t>
      </w:r>
      <w:r w:rsidRPr="003122AC">
        <w:rPr>
          <w:i/>
        </w:rPr>
        <w:t>gaat iemand zich crimineel gedragen wanneer hij of zij als een crimineel wordt gezien.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</w:r>
      <w:r>
        <w:t>Volgens de</w:t>
      </w:r>
      <w:r>
        <w:rPr>
          <w:b/>
        </w:rPr>
        <w:t xml:space="preserve"> gelegenheidstheorie </w:t>
      </w:r>
      <w:r w:rsidRPr="003122AC">
        <w:rPr>
          <w:i/>
        </w:rPr>
        <w:t>kiezen mensen steeds wat het voordeligst voor ze is</w:t>
      </w:r>
      <w:r>
        <w:t xml:space="preserve">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Een </w:t>
      </w:r>
      <w:r>
        <w:rPr>
          <w:b/>
        </w:rPr>
        <w:t>verdachte</w:t>
      </w:r>
      <w:r>
        <w:t xml:space="preserve"> is iemand die</w:t>
      </w:r>
      <w:r>
        <w:rPr>
          <w:b/>
        </w:rPr>
        <w:t xml:space="preserve"> </w:t>
      </w:r>
      <w:r w:rsidRPr="003122AC">
        <w:rPr>
          <w:i/>
        </w:rPr>
        <w:t>volgens de politie waarschijnlijk iets strafbaars heeft gedaan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Een </w:t>
      </w:r>
      <w:r>
        <w:rPr>
          <w:b/>
        </w:rPr>
        <w:t>proces-verbaal</w:t>
      </w:r>
      <w:r>
        <w:t xml:space="preserve"> is</w:t>
      </w:r>
      <w:r>
        <w:rPr>
          <w:b/>
        </w:rPr>
        <w:t xml:space="preserve"> </w:t>
      </w:r>
      <w:r w:rsidRPr="003122AC">
        <w:rPr>
          <w:i/>
        </w:rPr>
        <w:t>een speciaal politieverslag over het misdrijf en de verdachte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Een </w:t>
      </w:r>
      <w:r>
        <w:rPr>
          <w:b/>
        </w:rPr>
        <w:t>officier van justitie</w:t>
      </w:r>
      <w:r>
        <w:t xml:space="preserve"> beslist</w:t>
      </w:r>
      <w:r>
        <w:rPr>
          <w:b/>
        </w:rPr>
        <w:t xml:space="preserve"> </w:t>
      </w:r>
      <w:r w:rsidRPr="003122AC">
        <w:rPr>
          <w:i/>
        </w:rPr>
        <w:t>wat er met een verdachte gaat gebeuren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rPr>
          <w:b/>
        </w:rPr>
        <w:t xml:space="preserve">Seponeren </w:t>
      </w:r>
      <w:r>
        <w:t>is</w:t>
      </w:r>
      <w:r>
        <w:rPr>
          <w:b/>
        </w:rPr>
        <w:t xml:space="preserve"> </w:t>
      </w:r>
      <w:r w:rsidRPr="003122AC">
        <w:rPr>
          <w:i/>
        </w:rPr>
        <w:t>dat de verdachte niet voor de rechter komt en geen straf krijgt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rPr>
          <w:b/>
        </w:rPr>
        <w:t xml:space="preserve">Schikken </w:t>
      </w:r>
      <w:r>
        <w:t>is</w:t>
      </w:r>
      <w:r>
        <w:rPr>
          <w:b/>
        </w:rPr>
        <w:t xml:space="preserve"> </w:t>
      </w:r>
      <w:r w:rsidRPr="003122AC">
        <w:rPr>
          <w:i/>
        </w:rPr>
        <w:t>dat de verdachte een boete krijgt en niet voor de rechter hoeft te komen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br w:type="page"/>
      </w:r>
      <w:r>
        <w:lastRenderedPageBreak/>
        <w:t xml:space="preserve">Met </w:t>
      </w:r>
      <w:r>
        <w:rPr>
          <w:b/>
        </w:rPr>
        <w:t>vervolgen</w:t>
      </w:r>
      <w:r>
        <w:t xml:space="preserve"> bedoelen we</w:t>
      </w:r>
      <w:r>
        <w:rPr>
          <w:b/>
        </w:rPr>
        <w:t xml:space="preserve"> </w:t>
      </w:r>
      <w:r w:rsidRPr="003122AC">
        <w:rPr>
          <w:i/>
        </w:rPr>
        <w:t>dat de verdachte voor de rechter moet komen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Een </w:t>
      </w:r>
      <w:r>
        <w:rPr>
          <w:b/>
        </w:rPr>
        <w:t>dagvaarding</w:t>
      </w:r>
      <w:r>
        <w:t xml:space="preserve"> is een</w:t>
      </w:r>
      <w:r>
        <w:rPr>
          <w:b/>
        </w:rPr>
        <w:t xml:space="preserve"> </w:t>
      </w:r>
      <w:r w:rsidRPr="003122AC">
        <w:rPr>
          <w:i/>
        </w:rPr>
        <w:t>oproep om voor de rechter te verschijnen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Een </w:t>
      </w:r>
      <w:r>
        <w:rPr>
          <w:b/>
        </w:rPr>
        <w:t>advocaat</w:t>
      </w:r>
      <w:r>
        <w:t xml:space="preserve"> heeft als taak</w:t>
      </w:r>
      <w:r>
        <w:rPr>
          <w:b/>
        </w:rPr>
        <w:t xml:space="preserve"> </w:t>
      </w:r>
      <w:r w:rsidRPr="003122AC">
        <w:rPr>
          <w:i/>
        </w:rPr>
        <w:t>de verdachte te helpen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  <w:ind w:hanging="142"/>
      </w:pPr>
      <w:r>
        <w:rPr>
          <w:b/>
        </w:rPr>
        <w:t>*</w:t>
      </w:r>
      <w:r>
        <w:rPr>
          <w:b/>
        </w:rPr>
        <w:tab/>
        <w:t xml:space="preserve">Tbs </w:t>
      </w:r>
      <w:r>
        <w:t>betekent</w:t>
      </w:r>
      <w:r>
        <w:rPr>
          <w:b/>
        </w:rPr>
        <w:t xml:space="preserve"> </w:t>
      </w:r>
      <w:r w:rsidRPr="003122AC">
        <w:rPr>
          <w:i/>
        </w:rPr>
        <w:t>terbeschikkingstelling. De dader komt dan in een tbs-kliniek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Het </w:t>
      </w:r>
      <w:r>
        <w:rPr>
          <w:b/>
        </w:rPr>
        <w:t>vonnis</w:t>
      </w:r>
      <w:r>
        <w:t xml:space="preserve"> is</w:t>
      </w:r>
      <w:r>
        <w:rPr>
          <w:b/>
        </w:rPr>
        <w:t xml:space="preserve"> </w:t>
      </w:r>
      <w:r w:rsidRPr="003122AC">
        <w:rPr>
          <w:i/>
        </w:rPr>
        <w:t>de beslissing van de rechter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rPr>
          <w:b/>
        </w:rPr>
        <w:t xml:space="preserve">Hoofdstraffen </w:t>
      </w:r>
      <w:r>
        <w:t>zijn</w:t>
      </w:r>
      <w:r>
        <w:rPr>
          <w:b/>
        </w:rPr>
        <w:t xml:space="preserve"> </w:t>
      </w:r>
      <w:r w:rsidRPr="003122AC">
        <w:rPr>
          <w:i/>
        </w:rPr>
        <w:t>een geldboete, een gevangenisstraf of een taakstraf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 xml:space="preserve">Een </w:t>
      </w:r>
      <w:r>
        <w:rPr>
          <w:b/>
        </w:rPr>
        <w:t>bijkomende straf</w:t>
      </w:r>
      <w:r>
        <w:t xml:space="preserve"> is bijvoorbeeld</w:t>
      </w:r>
      <w:r>
        <w:rPr>
          <w:b/>
        </w:rPr>
        <w:t xml:space="preserve"> </w:t>
      </w:r>
      <w:r>
        <w:rPr>
          <w:i/>
        </w:rPr>
        <w:t xml:space="preserve">dat </w:t>
      </w:r>
      <w:r w:rsidRPr="003122AC">
        <w:rPr>
          <w:i/>
        </w:rPr>
        <w:t>je je rijbewijs moet inleveren</w:t>
      </w:r>
      <w:r>
        <w:rPr>
          <w:i/>
        </w:rPr>
        <w:t xml:space="preserve"> na dronken of te hard rijden</w:t>
      </w:r>
      <w:r>
        <w:t xml:space="preserve">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rPr>
          <w:b/>
        </w:rPr>
        <w:t xml:space="preserve">Repressie </w:t>
      </w:r>
      <w:r>
        <w:t>is</w:t>
      </w:r>
      <w:r>
        <w:rPr>
          <w:b/>
        </w:rPr>
        <w:t xml:space="preserve"> </w:t>
      </w:r>
      <w:r w:rsidRPr="003122AC">
        <w:rPr>
          <w:i/>
        </w:rPr>
        <w:t>onderdrukking</w:t>
      </w:r>
      <w:r>
        <w:t xml:space="preserve">. 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t>Bij een</w:t>
      </w:r>
      <w:r>
        <w:rPr>
          <w:b/>
        </w:rPr>
        <w:t xml:space="preserve"> lik-op-stukbeleid </w:t>
      </w:r>
      <w:r w:rsidRPr="003122AC">
        <w:rPr>
          <w:i/>
        </w:rPr>
        <w:t>worden de daders sneller veroordeeld</w:t>
      </w:r>
      <w:r>
        <w:t>.</w:t>
      </w:r>
    </w:p>
    <w:p w:rsidR="003E4BAE" w:rsidRDefault="003E4BAE" w:rsidP="003E4BAE">
      <w:pPr>
        <w:pStyle w:val="A4-Standaardtekst"/>
        <w:rPr>
          <w:b/>
        </w:rPr>
      </w:pPr>
    </w:p>
    <w:p w:rsidR="003E4BAE" w:rsidRDefault="003E4BAE" w:rsidP="003E4BAE">
      <w:pPr>
        <w:pStyle w:val="A4-Standaardtekst"/>
      </w:pPr>
      <w:r>
        <w:rPr>
          <w:b/>
        </w:rPr>
        <w:t xml:space="preserve">Preventie </w:t>
      </w:r>
      <w:r>
        <w:t>is</w:t>
      </w:r>
      <w:r>
        <w:rPr>
          <w:b/>
        </w:rPr>
        <w:t xml:space="preserve"> </w:t>
      </w:r>
      <w:r w:rsidRPr="003122AC">
        <w:rPr>
          <w:i/>
        </w:rPr>
        <w:t>het voorkomen van criminaliteit</w:t>
      </w:r>
      <w:r>
        <w:t xml:space="preserve">. </w:t>
      </w:r>
    </w:p>
    <w:p w:rsidR="003E4BAE" w:rsidRDefault="003E4BAE" w:rsidP="003E4BAE">
      <w:pPr>
        <w:pStyle w:val="A4-Standaardtekst"/>
        <w:rPr>
          <w:rFonts w:cs="Arial"/>
        </w:rPr>
      </w:pPr>
    </w:p>
    <w:p w:rsidR="00881D0B" w:rsidRDefault="00881D0B">
      <w:bookmarkStart w:id="2" w:name="_GoBack"/>
      <w:bookmarkEnd w:id="2"/>
    </w:p>
    <w:sectPr w:rsidR="0088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38F3"/>
    <w:multiLevelType w:val="hybridMultilevel"/>
    <w:tmpl w:val="5154814A"/>
    <w:lvl w:ilvl="0" w:tplc="9CC22E1C">
      <w:start w:val="1"/>
      <w:numFmt w:val="decimal"/>
      <w:pStyle w:val="A4-Hoofdstukkop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AE"/>
    <w:rsid w:val="003E4BAE"/>
    <w:rsid w:val="008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qFormat/>
    <w:rsid w:val="003E4BAE"/>
    <w:pPr>
      <w:keepNext/>
      <w:tabs>
        <w:tab w:val="left" w:pos="142"/>
        <w:tab w:val="left" w:pos="284"/>
        <w:tab w:val="left" w:pos="425"/>
        <w:tab w:val="left" w:pos="567"/>
        <w:tab w:val="left" w:pos="709"/>
        <w:tab w:val="left" w:pos="851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E4BA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A4-Hoofdstukkop">
    <w:name w:val="A4-Hoofdstukkop"/>
    <w:basedOn w:val="Kop2"/>
    <w:link w:val="A4-HoofdstukkopChar"/>
    <w:qFormat/>
    <w:rsid w:val="003E4BAE"/>
    <w:pPr>
      <w:numPr>
        <w:numId w:val="1"/>
      </w:numPr>
      <w:tabs>
        <w:tab w:val="clear" w:pos="142"/>
        <w:tab w:val="clear" w:pos="284"/>
        <w:tab w:val="clear" w:pos="425"/>
        <w:tab w:val="clear" w:pos="567"/>
        <w:tab w:val="clear" w:pos="709"/>
        <w:tab w:val="clear" w:pos="851"/>
      </w:tabs>
      <w:spacing w:before="0" w:after="0" w:line="260" w:lineRule="atLeast"/>
      <w:ind w:left="425" w:hanging="425"/>
    </w:pPr>
    <w:rPr>
      <w:rFonts w:ascii="Arial" w:hAnsi="Arial"/>
      <w:i w:val="0"/>
      <w:szCs w:val="32"/>
    </w:rPr>
  </w:style>
  <w:style w:type="character" w:customStyle="1" w:styleId="A4-HoofdstukkopChar">
    <w:name w:val="A4-Hoofdstukkop Char"/>
    <w:link w:val="A4-Hoofdstukkop"/>
    <w:rsid w:val="003E4BAE"/>
    <w:rPr>
      <w:rFonts w:ascii="Arial" w:eastAsia="Times New Roman" w:hAnsi="Arial" w:cs="Times New Roman"/>
      <w:b/>
      <w:bCs/>
      <w:iCs/>
      <w:sz w:val="28"/>
      <w:szCs w:val="32"/>
      <w:lang w:val="x-none" w:eastAsia="x-none"/>
    </w:rPr>
  </w:style>
  <w:style w:type="paragraph" w:customStyle="1" w:styleId="A4-Standaardtekst">
    <w:name w:val="A4-Standaardtekst"/>
    <w:basedOn w:val="Standaard"/>
    <w:link w:val="A4-StandaardtekstChar"/>
    <w:qFormat/>
    <w:rsid w:val="003E4BAE"/>
    <w:pPr>
      <w:spacing w:after="0" w:line="260" w:lineRule="atLeast"/>
    </w:pPr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customStyle="1" w:styleId="A4-StandaardtekstChar">
    <w:name w:val="A4-Standaardtekst Char"/>
    <w:link w:val="A4-Standaardtekst"/>
    <w:rsid w:val="003E4BAE"/>
    <w:rPr>
      <w:rFonts w:ascii="Arial" w:eastAsia="Times New Roman" w:hAnsi="Arial" w:cs="Times New Roman"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qFormat/>
    <w:rsid w:val="003E4BAE"/>
    <w:pPr>
      <w:keepNext/>
      <w:tabs>
        <w:tab w:val="left" w:pos="142"/>
        <w:tab w:val="left" w:pos="284"/>
        <w:tab w:val="left" w:pos="425"/>
        <w:tab w:val="left" w:pos="567"/>
        <w:tab w:val="left" w:pos="709"/>
        <w:tab w:val="left" w:pos="851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E4BA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A4-Hoofdstukkop">
    <w:name w:val="A4-Hoofdstukkop"/>
    <w:basedOn w:val="Kop2"/>
    <w:link w:val="A4-HoofdstukkopChar"/>
    <w:qFormat/>
    <w:rsid w:val="003E4BAE"/>
    <w:pPr>
      <w:numPr>
        <w:numId w:val="1"/>
      </w:numPr>
      <w:tabs>
        <w:tab w:val="clear" w:pos="142"/>
        <w:tab w:val="clear" w:pos="284"/>
        <w:tab w:val="clear" w:pos="425"/>
        <w:tab w:val="clear" w:pos="567"/>
        <w:tab w:val="clear" w:pos="709"/>
        <w:tab w:val="clear" w:pos="851"/>
      </w:tabs>
      <w:spacing w:before="0" w:after="0" w:line="260" w:lineRule="atLeast"/>
      <w:ind w:left="425" w:hanging="425"/>
    </w:pPr>
    <w:rPr>
      <w:rFonts w:ascii="Arial" w:hAnsi="Arial"/>
      <w:i w:val="0"/>
      <w:szCs w:val="32"/>
    </w:rPr>
  </w:style>
  <w:style w:type="character" w:customStyle="1" w:styleId="A4-HoofdstukkopChar">
    <w:name w:val="A4-Hoofdstukkop Char"/>
    <w:link w:val="A4-Hoofdstukkop"/>
    <w:rsid w:val="003E4BAE"/>
    <w:rPr>
      <w:rFonts w:ascii="Arial" w:eastAsia="Times New Roman" w:hAnsi="Arial" w:cs="Times New Roman"/>
      <w:b/>
      <w:bCs/>
      <w:iCs/>
      <w:sz w:val="28"/>
      <w:szCs w:val="32"/>
      <w:lang w:val="x-none" w:eastAsia="x-none"/>
    </w:rPr>
  </w:style>
  <w:style w:type="paragraph" w:customStyle="1" w:styleId="A4-Standaardtekst">
    <w:name w:val="A4-Standaardtekst"/>
    <w:basedOn w:val="Standaard"/>
    <w:link w:val="A4-StandaardtekstChar"/>
    <w:qFormat/>
    <w:rsid w:val="003E4BAE"/>
    <w:pPr>
      <w:spacing w:after="0" w:line="260" w:lineRule="atLeast"/>
    </w:pPr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customStyle="1" w:styleId="A4-StandaardtekstChar">
    <w:name w:val="A4-Standaardtekst Char"/>
    <w:link w:val="A4-Standaardtekst"/>
    <w:rsid w:val="003E4BAE"/>
    <w:rPr>
      <w:rFonts w:ascii="Arial" w:eastAsia="Times New Roman" w:hAnsi="Arial" w:cs="Times New Roman"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eraemaekers</dc:creator>
  <cp:lastModifiedBy>eraemaekers</cp:lastModifiedBy>
  <cp:revision>1</cp:revision>
  <dcterms:created xsi:type="dcterms:W3CDTF">2017-01-19T12:23:00Z</dcterms:created>
  <dcterms:modified xsi:type="dcterms:W3CDTF">2017-01-19T12:24:00Z</dcterms:modified>
</cp:coreProperties>
</file>